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BE2" w:rsidRPr="00D8349D" w:rsidRDefault="00CA2BE2" w:rsidP="00CA2BE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8349D">
        <w:rPr>
          <w:rFonts w:ascii="Times New Roman" w:hAnsi="Times New Roman" w:cs="Times New Roman"/>
          <w:sz w:val="20"/>
          <w:szCs w:val="20"/>
        </w:rPr>
        <w:t>Приложение №1</w:t>
      </w:r>
      <w:r w:rsidR="006573AA">
        <w:rPr>
          <w:rFonts w:ascii="Times New Roman" w:hAnsi="Times New Roman" w:cs="Times New Roman"/>
          <w:sz w:val="20"/>
          <w:szCs w:val="20"/>
        </w:rPr>
        <w:t>5</w:t>
      </w:r>
    </w:p>
    <w:p w:rsidR="00CA2BE2" w:rsidRPr="00CA2BE2" w:rsidRDefault="00E57330" w:rsidP="00CA2BE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A2BE2" w:rsidRPr="00CA2BE2">
        <w:rPr>
          <w:rFonts w:ascii="Times New Roman" w:hAnsi="Times New Roman" w:cs="Times New Roman"/>
          <w:bCs/>
          <w:sz w:val="20"/>
          <w:szCs w:val="20"/>
        </w:rPr>
        <w:t xml:space="preserve">Порядку взаимодействия участников системы </w:t>
      </w:r>
    </w:p>
    <w:p w:rsidR="00CA2BE2" w:rsidRPr="00CA2BE2" w:rsidRDefault="00CA2BE2" w:rsidP="00CA2BE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A2BE2">
        <w:rPr>
          <w:rFonts w:ascii="Times New Roman" w:hAnsi="Times New Roman" w:cs="Times New Roman"/>
          <w:bCs/>
          <w:sz w:val="20"/>
          <w:szCs w:val="20"/>
        </w:rPr>
        <w:t xml:space="preserve">обязательного медицинского страхования Республики Карелия </w:t>
      </w:r>
    </w:p>
    <w:p w:rsidR="00CA2BE2" w:rsidRPr="00CA2BE2" w:rsidRDefault="00CA2BE2" w:rsidP="00CA2BE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A2BE2">
        <w:rPr>
          <w:rFonts w:ascii="Times New Roman" w:hAnsi="Times New Roman" w:cs="Times New Roman"/>
          <w:bCs/>
          <w:sz w:val="20"/>
          <w:szCs w:val="20"/>
        </w:rPr>
        <w:t>при проведении контроля объемов, сроков, качества</w:t>
      </w:r>
    </w:p>
    <w:p w:rsidR="00CA2BE2" w:rsidRPr="00CA2BE2" w:rsidRDefault="00CA2BE2" w:rsidP="00CA2BE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A2BE2">
        <w:rPr>
          <w:rFonts w:ascii="Times New Roman" w:hAnsi="Times New Roman" w:cs="Times New Roman"/>
          <w:bCs/>
          <w:sz w:val="20"/>
          <w:szCs w:val="20"/>
        </w:rPr>
        <w:t xml:space="preserve"> и условий предоставления медицинской помощи </w:t>
      </w:r>
    </w:p>
    <w:p w:rsidR="00CA2BE2" w:rsidRPr="00CA2BE2" w:rsidRDefault="00CA2BE2" w:rsidP="00CA2BE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A2BE2">
        <w:rPr>
          <w:rFonts w:ascii="Times New Roman" w:hAnsi="Times New Roman" w:cs="Times New Roman"/>
          <w:bCs/>
          <w:sz w:val="20"/>
          <w:szCs w:val="20"/>
        </w:rPr>
        <w:t>по обязательному медицинскому страхованию</w:t>
      </w:r>
    </w:p>
    <w:p w:rsidR="00CA2BE2" w:rsidRPr="00CA2BE2" w:rsidRDefault="00CA2BE2" w:rsidP="00CA2BE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</w:p>
    <w:p w:rsidR="00CA2BE2" w:rsidRPr="00CA2BE2" w:rsidRDefault="00CA2BE2" w:rsidP="00CA2B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A2BE2">
        <w:rPr>
          <w:rFonts w:ascii="Times New Roman" w:hAnsi="Times New Roman" w:cs="Times New Roman"/>
        </w:rPr>
        <w:t>Протокол выполнения клинических рекомендаций</w:t>
      </w:r>
    </w:p>
    <w:p w:rsidR="00CA2BE2" w:rsidRPr="00CA2BE2" w:rsidRDefault="00CA2BE2" w:rsidP="00CA2B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A2BE2">
        <w:rPr>
          <w:rFonts w:ascii="Times New Roman" w:hAnsi="Times New Roman" w:cs="Times New Roman"/>
        </w:rPr>
        <w:t xml:space="preserve">К Акту МЭЭ № __________ </w:t>
      </w:r>
      <w:proofErr w:type="gramStart"/>
      <w:r w:rsidRPr="00CA2BE2">
        <w:rPr>
          <w:rFonts w:ascii="Times New Roman" w:hAnsi="Times New Roman" w:cs="Times New Roman"/>
        </w:rPr>
        <w:t>от</w:t>
      </w:r>
      <w:proofErr w:type="gramEnd"/>
      <w:r w:rsidRPr="00CA2BE2">
        <w:rPr>
          <w:rFonts w:ascii="Times New Roman" w:hAnsi="Times New Roman" w:cs="Times New Roman"/>
        </w:rPr>
        <w:t xml:space="preserve"> __________</w:t>
      </w:r>
    </w:p>
    <w:tbl>
      <w:tblPr>
        <w:tblStyle w:val="a3"/>
        <w:tblW w:w="10632" w:type="dxa"/>
        <w:tblInd w:w="-743" w:type="dxa"/>
        <w:tblLook w:val="04A0"/>
      </w:tblPr>
      <w:tblGrid>
        <w:gridCol w:w="2646"/>
        <w:gridCol w:w="1677"/>
        <w:gridCol w:w="967"/>
        <w:gridCol w:w="1637"/>
        <w:gridCol w:w="870"/>
        <w:gridCol w:w="551"/>
        <w:gridCol w:w="2284"/>
      </w:tblGrid>
      <w:tr w:rsidR="00CA2BE2" w:rsidRPr="00CA2BE2" w:rsidTr="00E75973">
        <w:trPr>
          <w:trHeight w:val="407"/>
        </w:trPr>
        <w:tc>
          <w:tcPr>
            <w:tcW w:w="7797" w:type="dxa"/>
            <w:gridSpan w:val="5"/>
            <w:vAlign w:val="center"/>
          </w:tcPr>
          <w:p w:rsidR="00CA2BE2" w:rsidRPr="00CA2BE2" w:rsidRDefault="00CA2BE2" w:rsidP="00CA2BE2">
            <w:pPr>
              <w:jc w:val="center"/>
            </w:pPr>
            <w:r w:rsidRPr="00CA2BE2">
              <w:t>Критерии</w:t>
            </w:r>
          </w:p>
        </w:tc>
        <w:tc>
          <w:tcPr>
            <w:tcW w:w="2835" w:type="dxa"/>
            <w:gridSpan w:val="2"/>
            <w:vAlign w:val="center"/>
          </w:tcPr>
          <w:p w:rsidR="00CA2BE2" w:rsidRPr="00CA2BE2" w:rsidRDefault="00CA2BE2" w:rsidP="00332811">
            <w:pPr>
              <w:jc w:val="center"/>
            </w:pPr>
            <w:r w:rsidRPr="00CA2BE2">
              <w:t>Да</w:t>
            </w:r>
            <w:proofErr w:type="gramStart"/>
            <w:r w:rsidRPr="00CA2BE2">
              <w:t>/Н</w:t>
            </w:r>
            <w:proofErr w:type="gramEnd"/>
            <w:r w:rsidRPr="00CA2BE2">
              <w:t>ет</w:t>
            </w:r>
          </w:p>
        </w:tc>
      </w:tr>
      <w:tr w:rsidR="00CA2BE2" w:rsidRPr="00CA2BE2" w:rsidTr="00E75973">
        <w:trPr>
          <w:trHeight w:val="549"/>
        </w:trPr>
        <w:tc>
          <w:tcPr>
            <w:tcW w:w="7797" w:type="dxa"/>
            <w:gridSpan w:val="5"/>
          </w:tcPr>
          <w:p w:rsidR="00CA2BE2" w:rsidRPr="00CA2BE2" w:rsidRDefault="00CA2BE2" w:rsidP="00332811">
            <w:r w:rsidRPr="00CA2BE2">
              <w:t>Наличие в первичной медицинской документации информированного добровольного согласия пациента, включая полную информацию о целях, методах и связанном риске, различных схемах и вариантах ХТ, применения отдельных препаратов и их комбинаций, предполагаемом результате (нужное подчерк</w:t>
            </w:r>
            <w:r w:rsidR="002C4CE1">
              <w:t>н</w:t>
            </w:r>
            <w:r w:rsidRPr="00CA2BE2">
              <w:t>уть)</w:t>
            </w:r>
          </w:p>
        </w:tc>
        <w:tc>
          <w:tcPr>
            <w:tcW w:w="2835" w:type="dxa"/>
            <w:gridSpan w:val="2"/>
          </w:tcPr>
          <w:p w:rsidR="00CA2BE2" w:rsidRPr="00CA2BE2" w:rsidRDefault="00CA2BE2" w:rsidP="00332811"/>
        </w:tc>
      </w:tr>
      <w:tr w:rsidR="00885FAF" w:rsidRPr="00CA2BE2" w:rsidTr="00E75973">
        <w:trPr>
          <w:trHeight w:val="1603"/>
        </w:trPr>
        <w:tc>
          <w:tcPr>
            <w:tcW w:w="7797" w:type="dxa"/>
            <w:gridSpan w:val="5"/>
          </w:tcPr>
          <w:p w:rsidR="00885FAF" w:rsidRDefault="00885FAF" w:rsidP="00F404F3">
            <w:r>
              <w:t>Да (</w:t>
            </w:r>
            <w:r w:rsidR="00C6270C">
              <w:t>наличие записи о дате консилиума, проведенного на амбулаторном этапе лечения, с интерпретацией его решения или копии протокола/заверенной распечатки электронного протокола</w:t>
            </w:r>
            <w:r>
              <w:t>)</w:t>
            </w:r>
          </w:p>
          <w:p w:rsidR="00885FAF" w:rsidRPr="00C32727" w:rsidRDefault="00885FAF" w:rsidP="00F404F3">
            <w:r>
              <w:t>Нет  (нет данных)</w:t>
            </w:r>
          </w:p>
        </w:tc>
        <w:tc>
          <w:tcPr>
            <w:tcW w:w="2835" w:type="dxa"/>
            <w:gridSpan w:val="2"/>
          </w:tcPr>
          <w:p w:rsidR="00885FAF" w:rsidRPr="00C32727" w:rsidRDefault="00885FAF" w:rsidP="00E75973"/>
        </w:tc>
      </w:tr>
      <w:tr w:rsidR="00885FAF" w:rsidRPr="00CA2BE2" w:rsidTr="00E75973">
        <w:trPr>
          <w:trHeight w:val="565"/>
        </w:trPr>
        <w:tc>
          <w:tcPr>
            <w:tcW w:w="7797" w:type="dxa"/>
            <w:gridSpan w:val="5"/>
          </w:tcPr>
          <w:p w:rsidR="00885FAF" w:rsidRPr="00CA2BE2" w:rsidRDefault="00885FAF" w:rsidP="00332811">
            <w:r w:rsidRPr="00CA2BE2">
              <w:t>Наличие в ПМД полного протокола гистологического  исследования</w:t>
            </w:r>
          </w:p>
        </w:tc>
        <w:tc>
          <w:tcPr>
            <w:tcW w:w="2835" w:type="dxa"/>
            <w:gridSpan w:val="2"/>
          </w:tcPr>
          <w:p w:rsidR="00885FAF" w:rsidRPr="00CA2BE2" w:rsidRDefault="00885FAF" w:rsidP="00332811"/>
        </w:tc>
      </w:tr>
      <w:tr w:rsidR="00885FAF" w:rsidRPr="00CA2BE2" w:rsidTr="00E75973">
        <w:trPr>
          <w:trHeight w:val="545"/>
        </w:trPr>
        <w:tc>
          <w:tcPr>
            <w:tcW w:w="7797" w:type="dxa"/>
            <w:gridSpan w:val="5"/>
          </w:tcPr>
          <w:p w:rsidR="00885FAF" w:rsidRPr="00CA2BE2" w:rsidRDefault="00885FAF" w:rsidP="00332811">
            <w:r w:rsidRPr="00CA2BE2">
              <w:t xml:space="preserve">Наличие в ПМД полного протокола </w:t>
            </w:r>
            <w:proofErr w:type="spellStart"/>
            <w:r w:rsidRPr="00CA2BE2">
              <w:t>иммуногистохимического</w:t>
            </w:r>
            <w:proofErr w:type="spellEnd"/>
            <w:r w:rsidRPr="00CA2BE2">
              <w:t xml:space="preserve"> исследования</w:t>
            </w:r>
          </w:p>
        </w:tc>
        <w:tc>
          <w:tcPr>
            <w:tcW w:w="2835" w:type="dxa"/>
            <w:gridSpan w:val="2"/>
          </w:tcPr>
          <w:p w:rsidR="00885FAF" w:rsidRPr="00CA2BE2" w:rsidRDefault="00885FAF" w:rsidP="00332811"/>
        </w:tc>
      </w:tr>
      <w:tr w:rsidR="00885FAF" w:rsidRPr="00CA2BE2" w:rsidTr="00E75973">
        <w:trPr>
          <w:trHeight w:val="615"/>
        </w:trPr>
        <w:tc>
          <w:tcPr>
            <w:tcW w:w="2646" w:type="dxa"/>
          </w:tcPr>
          <w:p w:rsidR="00885FAF" w:rsidRPr="00CA2BE2" w:rsidRDefault="00885FAF" w:rsidP="00332811">
            <w:pPr>
              <w:jc w:val="center"/>
            </w:pPr>
            <w:r w:rsidRPr="00CA2BE2">
              <w:t>Диагноз по МКБ-10</w:t>
            </w:r>
          </w:p>
        </w:tc>
        <w:tc>
          <w:tcPr>
            <w:tcW w:w="1677" w:type="dxa"/>
          </w:tcPr>
          <w:p w:rsidR="00885FAF" w:rsidRPr="00CA2BE2" w:rsidRDefault="00885FAF" w:rsidP="00332811">
            <w:pPr>
              <w:jc w:val="center"/>
            </w:pPr>
            <w:r w:rsidRPr="00CA2BE2">
              <w:t>№КСГ</w:t>
            </w:r>
          </w:p>
        </w:tc>
        <w:tc>
          <w:tcPr>
            <w:tcW w:w="2604" w:type="dxa"/>
            <w:gridSpan w:val="2"/>
          </w:tcPr>
          <w:p w:rsidR="00885FAF" w:rsidRPr="00CA2BE2" w:rsidRDefault="00885FAF" w:rsidP="00332811">
            <w:pPr>
              <w:jc w:val="center"/>
            </w:pPr>
            <w:r w:rsidRPr="00CA2BE2">
              <w:t>Код и наименование схемы ХТ</w:t>
            </w:r>
          </w:p>
        </w:tc>
        <w:tc>
          <w:tcPr>
            <w:tcW w:w="870" w:type="dxa"/>
          </w:tcPr>
          <w:p w:rsidR="00885FAF" w:rsidRPr="00CA2BE2" w:rsidRDefault="00885FAF" w:rsidP="00332811">
            <w:pPr>
              <w:jc w:val="center"/>
            </w:pPr>
            <w:r w:rsidRPr="00CA2BE2">
              <w:t>№ курса ХТ</w:t>
            </w:r>
          </w:p>
        </w:tc>
        <w:tc>
          <w:tcPr>
            <w:tcW w:w="2835" w:type="dxa"/>
            <w:gridSpan w:val="2"/>
          </w:tcPr>
          <w:p w:rsidR="00885FAF" w:rsidRPr="00CA2BE2" w:rsidRDefault="00885FAF" w:rsidP="00332811">
            <w:pPr>
              <w:jc w:val="center"/>
            </w:pPr>
            <w:r w:rsidRPr="00CA2BE2">
              <w:t>№ линии ХТ</w:t>
            </w:r>
          </w:p>
        </w:tc>
      </w:tr>
      <w:tr w:rsidR="00885FAF" w:rsidRPr="00CA2BE2" w:rsidTr="00E75973">
        <w:trPr>
          <w:trHeight w:val="709"/>
        </w:trPr>
        <w:tc>
          <w:tcPr>
            <w:tcW w:w="2646" w:type="dxa"/>
          </w:tcPr>
          <w:p w:rsidR="00885FAF" w:rsidRPr="00CA2BE2" w:rsidRDefault="00885FAF" w:rsidP="00332811">
            <w:r w:rsidRPr="00CA2BE2">
              <w:t xml:space="preserve">ХТ препарат и доза </w:t>
            </w:r>
          </w:p>
        </w:tc>
        <w:tc>
          <w:tcPr>
            <w:tcW w:w="2644" w:type="dxa"/>
            <w:gridSpan w:val="2"/>
            <w:tcBorders>
              <w:right w:val="single" w:sz="4" w:space="0" w:color="auto"/>
            </w:tcBorders>
          </w:tcPr>
          <w:p w:rsidR="00885FAF" w:rsidRPr="00CA2BE2" w:rsidRDefault="00885FAF" w:rsidP="00332811"/>
          <w:p w:rsidR="00885FAF" w:rsidRPr="00CA2BE2" w:rsidRDefault="00885FAF" w:rsidP="00332811"/>
          <w:p w:rsidR="00885FAF" w:rsidRPr="00CA2BE2" w:rsidRDefault="00885FAF" w:rsidP="00332811"/>
        </w:tc>
        <w:tc>
          <w:tcPr>
            <w:tcW w:w="1637" w:type="dxa"/>
            <w:tcBorders>
              <w:left w:val="single" w:sz="4" w:space="0" w:color="auto"/>
            </w:tcBorders>
          </w:tcPr>
          <w:p w:rsidR="00885FAF" w:rsidRPr="00CA2BE2" w:rsidRDefault="00885FAF" w:rsidP="00332811"/>
          <w:p w:rsidR="00885FAF" w:rsidRPr="00CA2BE2" w:rsidRDefault="00885FAF" w:rsidP="00332811">
            <w:r w:rsidRPr="00CA2BE2">
              <w:t>Масса тела:</w:t>
            </w:r>
          </w:p>
          <w:p w:rsidR="00885FAF" w:rsidRPr="00CA2BE2" w:rsidRDefault="00885FAF" w:rsidP="00332811"/>
          <w:p w:rsidR="00885FAF" w:rsidRPr="00CA2BE2" w:rsidRDefault="00885FAF" w:rsidP="00332811"/>
          <w:p w:rsidR="00885FAF" w:rsidRPr="00CA2BE2" w:rsidRDefault="00885FAF" w:rsidP="00332811">
            <w:r w:rsidRPr="00CA2BE2">
              <w:t>Рост:</w:t>
            </w:r>
          </w:p>
          <w:p w:rsidR="00885FAF" w:rsidRPr="00CA2BE2" w:rsidRDefault="00885FAF" w:rsidP="00332811"/>
          <w:p w:rsidR="00885FAF" w:rsidRPr="00CA2BE2" w:rsidRDefault="00885FAF" w:rsidP="00332811"/>
          <w:p w:rsidR="00885FAF" w:rsidRPr="00CA2BE2" w:rsidRDefault="00885FAF" w:rsidP="00332811">
            <w:r w:rsidRPr="00CA2BE2">
              <w:t>Площадь тела:</w:t>
            </w:r>
          </w:p>
        </w:tc>
        <w:tc>
          <w:tcPr>
            <w:tcW w:w="870" w:type="dxa"/>
          </w:tcPr>
          <w:p w:rsidR="00885FAF" w:rsidRPr="00CA2BE2" w:rsidRDefault="00885FAF" w:rsidP="00332811"/>
        </w:tc>
        <w:tc>
          <w:tcPr>
            <w:tcW w:w="2835" w:type="dxa"/>
            <w:gridSpan w:val="2"/>
          </w:tcPr>
          <w:p w:rsidR="00885FAF" w:rsidRPr="00CA2BE2" w:rsidRDefault="00885FAF" w:rsidP="00332811">
            <w:r w:rsidRPr="00CA2BE2">
              <w:t>Отсутствие расчета разовой дозы ХТ препарата, обоснования режима ХТ, способа и кратности введения ЛП, длительность курса и обоснования назначения конкретного ЛС</w:t>
            </w:r>
          </w:p>
        </w:tc>
      </w:tr>
      <w:tr w:rsidR="00885FAF" w:rsidRPr="00CA2BE2" w:rsidTr="00E75973">
        <w:trPr>
          <w:trHeight w:val="691"/>
        </w:trPr>
        <w:tc>
          <w:tcPr>
            <w:tcW w:w="7797" w:type="dxa"/>
            <w:gridSpan w:val="5"/>
          </w:tcPr>
          <w:p w:rsidR="00885FAF" w:rsidRPr="00CA2BE2" w:rsidRDefault="00885FAF" w:rsidP="00332811">
            <w:r w:rsidRPr="00CA2BE2">
              <w:rPr>
                <w:rFonts w:eastAsiaTheme="minorHAnsi"/>
                <w:lang w:eastAsia="en-US"/>
              </w:rPr>
              <w:t>Наличие обоснования редукции (уменьшения) дозы ХТ препарата</w:t>
            </w:r>
          </w:p>
        </w:tc>
        <w:tc>
          <w:tcPr>
            <w:tcW w:w="2835" w:type="dxa"/>
            <w:gridSpan w:val="2"/>
          </w:tcPr>
          <w:p w:rsidR="00885FAF" w:rsidRPr="00CA2BE2" w:rsidRDefault="00885FAF" w:rsidP="00332811"/>
        </w:tc>
      </w:tr>
      <w:tr w:rsidR="00885FAF" w:rsidRPr="00CA2BE2" w:rsidTr="00E75973">
        <w:trPr>
          <w:trHeight w:val="691"/>
        </w:trPr>
        <w:tc>
          <w:tcPr>
            <w:tcW w:w="10632" w:type="dxa"/>
            <w:gridSpan w:val="7"/>
          </w:tcPr>
          <w:p w:rsidR="00885FAF" w:rsidRPr="00CA2BE2" w:rsidRDefault="00885FAF" w:rsidP="0033281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A2BE2">
              <w:rPr>
                <w:rFonts w:eastAsiaTheme="minorHAnsi"/>
                <w:lang w:eastAsia="en-US"/>
              </w:rPr>
              <w:t xml:space="preserve">Лабораторные показатели </w:t>
            </w:r>
            <w:proofErr w:type="gramStart"/>
            <w:r w:rsidRPr="00CA2BE2">
              <w:rPr>
                <w:rFonts w:eastAsiaTheme="minorHAnsi"/>
                <w:lang w:eastAsia="en-US"/>
              </w:rPr>
              <w:t>от</w:t>
            </w:r>
            <w:proofErr w:type="gramEnd"/>
            <w:r w:rsidRPr="00CA2BE2">
              <w:rPr>
                <w:rFonts w:eastAsiaTheme="minorHAnsi"/>
                <w:lang w:eastAsia="en-US"/>
              </w:rPr>
              <w:t xml:space="preserve"> __________ (дата) перед началом ХТ:</w:t>
            </w:r>
          </w:p>
          <w:p w:rsidR="00885FAF" w:rsidRPr="00CA2BE2" w:rsidRDefault="00885FAF" w:rsidP="00332811">
            <w:r w:rsidRPr="00CA2BE2">
              <w:rPr>
                <w:rFonts w:eastAsiaTheme="minorHAnsi"/>
                <w:lang w:eastAsia="en-US"/>
              </w:rPr>
              <w:t>Гемоглобин_________ Эритроциты_________ Лейкоциты_________ МНО_________ АЧТВ_________</w:t>
            </w:r>
          </w:p>
        </w:tc>
      </w:tr>
      <w:tr w:rsidR="00885FAF" w:rsidRPr="00CA2BE2" w:rsidTr="00E75973">
        <w:trPr>
          <w:trHeight w:val="691"/>
        </w:trPr>
        <w:tc>
          <w:tcPr>
            <w:tcW w:w="5290" w:type="dxa"/>
            <w:gridSpan w:val="3"/>
            <w:tcBorders>
              <w:bottom w:val="single" w:sz="4" w:space="0" w:color="auto"/>
            </w:tcBorders>
          </w:tcPr>
          <w:p w:rsidR="00885FAF" w:rsidRPr="00CA2BE2" w:rsidRDefault="00885FAF" w:rsidP="0033281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885FAF" w:rsidRPr="00CA2BE2" w:rsidRDefault="00885FAF" w:rsidP="0033281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A2BE2">
              <w:rPr>
                <w:rFonts w:eastAsiaTheme="minorHAnsi"/>
                <w:lang w:eastAsia="en-US"/>
              </w:rPr>
              <w:t>Дата введения ХТ препарата:</w:t>
            </w:r>
          </w:p>
          <w:p w:rsidR="00885FAF" w:rsidRPr="00CA2BE2" w:rsidRDefault="00885FAF" w:rsidP="0033281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885FAF" w:rsidRPr="00CA2BE2" w:rsidRDefault="00885FAF" w:rsidP="0033281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885FAF" w:rsidRPr="00CA2BE2" w:rsidRDefault="00885FAF" w:rsidP="0033281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A2BE2">
              <w:rPr>
                <w:rFonts w:eastAsiaTheme="minorHAnsi"/>
                <w:lang w:eastAsia="en-US"/>
              </w:rPr>
              <w:t>Дата предыдущего введения:</w:t>
            </w:r>
          </w:p>
          <w:p w:rsidR="00885FAF" w:rsidRPr="00CA2BE2" w:rsidRDefault="00885FAF" w:rsidP="0033281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885FAF" w:rsidRPr="00CA2BE2" w:rsidRDefault="00885FAF" w:rsidP="0033281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885FAF" w:rsidRPr="00CA2BE2" w:rsidRDefault="00885FAF" w:rsidP="00332811">
            <w:pPr>
              <w:rPr>
                <w:rFonts w:eastAsiaTheme="minorHAnsi"/>
                <w:lang w:eastAsia="en-US"/>
              </w:rPr>
            </w:pPr>
            <w:r w:rsidRPr="00CA2BE2">
              <w:rPr>
                <w:rFonts w:eastAsiaTheme="minorHAnsi"/>
                <w:lang w:eastAsia="en-US"/>
              </w:rPr>
              <w:t>Дата следующего введения:</w:t>
            </w:r>
          </w:p>
          <w:p w:rsidR="00885FAF" w:rsidRPr="00CA2BE2" w:rsidRDefault="00885FAF" w:rsidP="0033281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342" w:type="dxa"/>
            <w:gridSpan w:val="4"/>
          </w:tcPr>
          <w:p w:rsidR="00885FAF" w:rsidRPr="00CA2BE2" w:rsidRDefault="00885FAF" w:rsidP="0033281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A2BE2">
              <w:rPr>
                <w:rFonts w:eastAsiaTheme="minorHAnsi"/>
                <w:lang w:eastAsia="en-US"/>
              </w:rPr>
              <w:t>Введение ХТ препарата в дозе, не соответствующей расчету</w:t>
            </w:r>
          </w:p>
          <w:p w:rsidR="00885FAF" w:rsidRPr="00CA2BE2" w:rsidRDefault="00885FAF" w:rsidP="0033281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A2BE2">
              <w:rPr>
                <w:rFonts w:eastAsiaTheme="minorHAnsi"/>
                <w:lang w:eastAsia="en-US"/>
              </w:rPr>
              <w:t>по площади поверхности тела или массе</w:t>
            </w:r>
          </w:p>
          <w:p w:rsidR="00885FAF" w:rsidRPr="00CA2BE2" w:rsidRDefault="00885FAF" w:rsidP="0033281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A2BE2">
              <w:rPr>
                <w:rFonts w:eastAsiaTheme="minorHAnsi"/>
                <w:lang w:eastAsia="en-US"/>
              </w:rPr>
              <w:t xml:space="preserve">Нарушения </w:t>
            </w:r>
            <w:proofErr w:type="spellStart"/>
            <w:r w:rsidRPr="00CA2BE2">
              <w:rPr>
                <w:rFonts w:eastAsiaTheme="minorHAnsi"/>
                <w:lang w:eastAsia="en-US"/>
              </w:rPr>
              <w:t>дозо-интервальных</w:t>
            </w:r>
            <w:proofErr w:type="spellEnd"/>
            <w:r w:rsidRPr="00CA2BE2">
              <w:rPr>
                <w:rFonts w:eastAsiaTheme="minorHAnsi"/>
                <w:lang w:eastAsia="en-US"/>
              </w:rPr>
              <w:t xml:space="preserve"> требований</w:t>
            </w:r>
          </w:p>
          <w:p w:rsidR="00885FAF" w:rsidRPr="00CA2BE2" w:rsidRDefault="00885FAF" w:rsidP="0033281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A2BE2">
              <w:rPr>
                <w:rFonts w:eastAsiaTheme="minorHAnsi"/>
                <w:lang w:eastAsia="en-US"/>
              </w:rPr>
              <w:t>Невыполнение требований своевременного начала, окончания</w:t>
            </w:r>
          </w:p>
          <w:p w:rsidR="00885FAF" w:rsidRPr="00CA2BE2" w:rsidRDefault="00885FAF" w:rsidP="0033281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A2BE2">
              <w:rPr>
                <w:rFonts w:eastAsiaTheme="minorHAnsi"/>
                <w:lang w:eastAsia="en-US"/>
              </w:rPr>
              <w:t>и возобновления очередного цикла введения ХТ препаратов,</w:t>
            </w:r>
          </w:p>
          <w:p w:rsidR="00885FAF" w:rsidRPr="00CA2BE2" w:rsidRDefault="00885FAF" w:rsidP="0033281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A2BE2">
              <w:rPr>
                <w:rFonts w:eastAsiaTheme="minorHAnsi"/>
                <w:lang w:eastAsia="en-US"/>
              </w:rPr>
              <w:t>несоблюдение сроков лечения курсами ХТ</w:t>
            </w:r>
          </w:p>
          <w:p w:rsidR="00885FAF" w:rsidRPr="00CA2BE2" w:rsidRDefault="00885FAF" w:rsidP="0033281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A2BE2">
              <w:rPr>
                <w:rFonts w:eastAsiaTheme="minorHAnsi"/>
                <w:lang w:eastAsia="en-US"/>
              </w:rPr>
              <w:t xml:space="preserve">Нарушение </w:t>
            </w:r>
            <w:proofErr w:type="spellStart"/>
            <w:r w:rsidRPr="00CA2BE2">
              <w:rPr>
                <w:rFonts w:eastAsiaTheme="minorHAnsi"/>
                <w:lang w:eastAsia="en-US"/>
              </w:rPr>
              <w:t>этапности</w:t>
            </w:r>
            <w:proofErr w:type="spellEnd"/>
            <w:r w:rsidRPr="00CA2BE2">
              <w:rPr>
                <w:rFonts w:eastAsiaTheme="minorHAnsi"/>
                <w:lang w:eastAsia="en-US"/>
              </w:rPr>
              <w:t xml:space="preserve"> лечения, отсутствие или</w:t>
            </w:r>
          </w:p>
          <w:p w:rsidR="00885FAF" w:rsidRPr="00CA2BE2" w:rsidRDefault="00885FAF" w:rsidP="00332811">
            <w:r w:rsidRPr="00CA2BE2">
              <w:rPr>
                <w:rFonts w:eastAsiaTheme="minorHAnsi"/>
                <w:lang w:eastAsia="en-US"/>
              </w:rPr>
              <w:t>несвоевременный перевод</w:t>
            </w:r>
          </w:p>
        </w:tc>
      </w:tr>
      <w:tr w:rsidR="00885FAF" w:rsidRPr="00CA2BE2" w:rsidTr="00E75973">
        <w:trPr>
          <w:trHeight w:val="271"/>
        </w:trPr>
        <w:tc>
          <w:tcPr>
            <w:tcW w:w="8348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885FAF" w:rsidRPr="00CA2BE2" w:rsidRDefault="00885FAF" w:rsidP="00332811">
            <w:r w:rsidRPr="00CA2BE2">
              <w:rPr>
                <w:rFonts w:eastAsiaTheme="minorHAnsi"/>
                <w:lang w:eastAsia="en-US"/>
              </w:rPr>
              <w:t xml:space="preserve">Оценены факторы риска для </w:t>
            </w:r>
            <w:proofErr w:type="spellStart"/>
            <w:r w:rsidRPr="00CA2BE2">
              <w:rPr>
                <w:rFonts w:eastAsiaTheme="minorHAnsi"/>
                <w:lang w:eastAsia="en-US"/>
              </w:rPr>
              <w:t>антикоагулянтной</w:t>
            </w:r>
            <w:proofErr w:type="spellEnd"/>
            <w:r w:rsidRPr="00CA2BE2">
              <w:rPr>
                <w:rFonts w:eastAsiaTheme="minorHAnsi"/>
                <w:lang w:eastAsia="en-US"/>
              </w:rPr>
              <w:t xml:space="preserve"> профилактике ВТЭО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</w:tcBorders>
          </w:tcPr>
          <w:p w:rsidR="00885FAF" w:rsidRPr="00CA2BE2" w:rsidRDefault="00885FAF" w:rsidP="00332811"/>
        </w:tc>
      </w:tr>
      <w:tr w:rsidR="00885FAF" w:rsidRPr="00CA2BE2" w:rsidTr="00E75973">
        <w:trPr>
          <w:trHeight w:val="691"/>
        </w:trPr>
        <w:tc>
          <w:tcPr>
            <w:tcW w:w="8348" w:type="dxa"/>
            <w:gridSpan w:val="6"/>
            <w:tcBorders>
              <w:right w:val="single" w:sz="4" w:space="0" w:color="auto"/>
            </w:tcBorders>
          </w:tcPr>
          <w:p w:rsidR="00885FAF" w:rsidRPr="00CA2BE2" w:rsidRDefault="00885FAF" w:rsidP="0033281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A2BE2">
              <w:rPr>
                <w:rFonts w:eastAsiaTheme="minorHAnsi"/>
                <w:lang w:eastAsia="en-US"/>
              </w:rPr>
              <w:t>Выполнены все требования клинических рекомендаций по профилактике и лечению тошноты и рвоты, включая указание препаратов, доз, периодов и времени введения</w:t>
            </w:r>
          </w:p>
        </w:tc>
        <w:tc>
          <w:tcPr>
            <w:tcW w:w="2284" w:type="dxa"/>
            <w:tcBorders>
              <w:left w:val="single" w:sz="4" w:space="0" w:color="auto"/>
            </w:tcBorders>
          </w:tcPr>
          <w:p w:rsidR="00885FAF" w:rsidRPr="00CA2BE2" w:rsidRDefault="00885FAF" w:rsidP="00332811"/>
        </w:tc>
      </w:tr>
      <w:tr w:rsidR="00885FAF" w:rsidRPr="00CA2BE2" w:rsidTr="00E75973">
        <w:trPr>
          <w:trHeight w:val="691"/>
        </w:trPr>
        <w:tc>
          <w:tcPr>
            <w:tcW w:w="8348" w:type="dxa"/>
            <w:gridSpan w:val="6"/>
            <w:tcBorders>
              <w:right w:val="single" w:sz="4" w:space="0" w:color="auto"/>
            </w:tcBorders>
          </w:tcPr>
          <w:p w:rsidR="00885FAF" w:rsidRPr="00CA2BE2" w:rsidRDefault="00885FAF" w:rsidP="0033281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A2BE2">
              <w:rPr>
                <w:rFonts w:eastAsiaTheme="minorHAnsi"/>
                <w:lang w:eastAsia="en-US"/>
              </w:rPr>
              <w:t xml:space="preserve">Выполнены все требования клинических рекомендаций по профилактике кардиоваскулярной токсичности, индуцированной ХТ и </w:t>
            </w:r>
            <w:proofErr w:type="spellStart"/>
            <w:r w:rsidRPr="00CA2BE2">
              <w:rPr>
                <w:rFonts w:eastAsiaTheme="minorHAnsi"/>
                <w:lang w:eastAsia="en-US"/>
              </w:rPr>
              <w:t>таргетными</w:t>
            </w:r>
            <w:proofErr w:type="spellEnd"/>
            <w:r w:rsidRPr="00CA2BE2">
              <w:rPr>
                <w:rFonts w:eastAsiaTheme="minorHAnsi"/>
                <w:lang w:eastAsia="en-US"/>
              </w:rPr>
              <w:t xml:space="preserve"> препаратами.</w:t>
            </w:r>
          </w:p>
          <w:p w:rsidR="00885FAF" w:rsidRPr="00CA2BE2" w:rsidRDefault="00885FAF" w:rsidP="0033281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A2BE2">
              <w:rPr>
                <w:rFonts w:eastAsiaTheme="minorHAnsi"/>
                <w:lang w:eastAsia="en-US"/>
              </w:rPr>
              <w:t xml:space="preserve">При лечении </w:t>
            </w:r>
            <w:proofErr w:type="spellStart"/>
            <w:r w:rsidRPr="00CA2BE2">
              <w:rPr>
                <w:rFonts w:eastAsiaTheme="minorHAnsi"/>
                <w:lang w:eastAsia="en-US"/>
              </w:rPr>
              <w:t>антрациклинами</w:t>
            </w:r>
            <w:proofErr w:type="spellEnd"/>
            <w:r w:rsidRPr="00CA2BE2">
              <w:rPr>
                <w:rFonts w:eastAsiaTheme="minorHAnsi"/>
                <w:lang w:eastAsia="en-US"/>
              </w:rPr>
              <w:t xml:space="preserve"> и </w:t>
            </w:r>
            <w:proofErr w:type="spellStart"/>
            <w:r w:rsidRPr="00CA2BE2">
              <w:rPr>
                <w:rFonts w:eastAsiaTheme="minorHAnsi"/>
                <w:lang w:eastAsia="en-US"/>
              </w:rPr>
              <w:t>трастузумабом</w:t>
            </w:r>
            <w:proofErr w:type="spellEnd"/>
            <w:r w:rsidRPr="00CA2BE2">
              <w:rPr>
                <w:rFonts w:eastAsiaTheme="minorHAnsi"/>
                <w:lang w:eastAsia="en-US"/>
              </w:rPr>
              <w:t xml:space="preserve"> – выполнение ЭХО </w:t>
            </w:r>
            <w:proofErr w:type="gramStart"/>
            <w:r w:rsidRPr="00CA2BE2">
              <w:rPr>
                <w:rFonts w:eastAsiaTheme="minorHAnsi"/>
                <w:lang w:eastAsia="en-US"/>
              </w:rPr>
              <w:t>КГ</w:t>
            </w:r>
            <w:proofErr w:type="gramEnd"/>
            <w:r w:rsidRPr="00CA2BE2">
              <w:rPr>
                <w:rFonts w:eastAsiaTheme="minorHAnsi"/>
                <w:lang w:eastAsia="en-US"/>
              </w:rPr>
              <w:t xml:space="preserve"> перед началом терапии и далее через 3, 6, 9, 12, 18 месяцев</w:t>
            </w:r>
          </w:p>
        </w:tc>
        <w:tc>
          <w:tcPr>
            <w:tcW w:w="2284" w:type="dxa"/>
            <w:tcBorders>
              <w:left w:val="single" w:sz="4" w:space="0" w:color="auto"/>
            </w:tcBorders>
          </w:tcPr>
          <w:p w:rsidR="00885FAF" w:rsidRPr="00CA2BE2" w:rsidRDefault="00885FAF" w:rsidP="00332811"/>
        </w:tc>
      </w:tr>
    </w:tbl>
    <w:p w:rsidR="00E75973" w:rsidRDefault="00E75973" w:rsidP="00C32727">
      <w:pPr>
        <w:jc w:val="both"/>
        <w:rPr>
          <w:rFonts w:ascii="Times New Roman" w:hAnsi="Times New Roman" w:cs="Times New Roman"/>
        </w:rPr>
      </w:pPr>
    </w:p>
    <w:p w:rsidR="00E75973" w:rsidRDefault="00E75973" w:rsidP="00C32727">
      <w:pPr>
        <w:jc w:val="both"/>
        <w:rPr>
          <w:rFonts w:ascii="Times New Roman" w:hAnsi="Times New Roman" w:cs="Times New Roman"/>
        </w:rPr>
      </w:pPr>
    </w:p>
    <w:sectPr w:rsidR="00E75973" w:rsidSect="00C32727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71807"/>
    <w:multiLevelType w:val="hybridMultilevel"/>
    <w:tmpl w:val="16E473A6"/>
    <w:lvl w:ilvl="0" w:tplc="8928524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961445"/>
    <w:multiLevelType w:val="hybridMultilevel"/>
    <w:tmpl w:val="FAD44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3E4B20"/>
    <w:multiLevelType w:val="hybridMultilevel"/>
    <w:tmpl w:val="2DA81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A2BE2"/>
    <w:rsid w:val="00022EA4"/>
    <w:rsid w:val="00063421"/>
    <w:rsid w:val="001B1FC0"/>
    <w:rsid w:val="00200F0D"/>
    <w:rsid w:val="002C4CE1"/>
    <w:rsid w:val="002C5134"/>
    <w:rsid w:val="00325DA8"/>
    <w:rsid w:val="006573AA"/>
    <w:rsid w:val="0079052D"/>
    <w:rsid w:val="007E019E"/>
    <w:rsid w:val="00806EAE"/>
    <w:rsid w:val="00830DC3"/>
    <w:rsid w:val="00845054"/>
    <w:rsid w:val="00885FAF"/>
    <w:rsid w:val="008A4440"/>
    <w:rsid w:val="008D4DF4"/>
    <w:rsid w:val="008E2AC2"/>
    <w:rsid w:val="00A736D1"/>
    <w:rsid w:val="00B8318F"/>
    <w:rsid w:val="00B90C3F"/>
    <w:rsid w:val="00C32727"/>
    <w:rsid w:val="00C6270C"/>
    <w:rsid w:val="00CA2BE2"/>
    <w:rsid w:val="00CB4F43"/>
    <w:rsid w:val="00D8349D"/>
    <w:rsid w:val="00E57330"/>
    <w:rsid w:val="00E75973"/>
    <w:rsid w:val="00EB2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327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7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360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yavyan.a</dc:creator>
  <cp:keywords/>
  <dc:description/>
  <cp:lastModifiedBy>ekuz</cp:lastModifiedBy>
  <cp:revision>16</cp:revision>
  <cp:lastPrinted>2019-11-20T14:01:00Z</cp:lastPrinted>
  <dcterms:created xsi:type="dcterms:W3CDTF">2018-12-25T10:48:00Z</dcterms:created>
  <dcterms:modified xsi:type="dcterms:W3CDTF">2020-05-07T13:43:00Z</dcterms:modified>
</cp:coreProperties>
</file>